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C0025" w14:textId="77777777" w:rsidR="00EC2BBA" w:rsidRDefault="00000000">
      <w:pPr>
        <w:spacing w:before="67"/>
        <w:ind w:left="72" w:right="132"/>
        <w:jc w:val="center"/>
        <w:rPr>
          <w:sz w:val="20"/>
        </w:rPr>
      </w:pPr>
      <w:r>
        <w:rPr>
          <w:spacing w:val="-2"/>
          <w:sz w:val="20"/>
        </w:rPr>
        <w:t>М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Н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Т</w:t>
      </w:r>
      <w:r>
        <w:rPr>
          <w:spacing w:val="-22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Р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Т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В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19"/>
          <w:sz w:val="20"/>
        </w:rPr>
        <w:t xml:space="preserve"> </w:t>
      </w:r>
      <w:r>
        <w:rPr>
          <w:spacing w:val="-2"/>
          <w:sz w:val="20"/>
        </w:rPr>
        <w:t>Н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А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У</w:t>
      </w:r>
      <w:r>
        <w:rPr>
          <w:spacing w:val="-19"/>
          <w:sz w:val="20"/>
        </w:rPr>
        <w:t xml:space="preserve"> </w:t>
      </w:r>
      <w:r>
        <w:rPr>
          <w:spacing w:val="-2"/>
          <w:sz w:val="20"/>
        </w:rPr>
        <w:t>К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18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20"/>
          <w:sz w:val="20"/>
        </w:rPr>
        <w:t xml:space="preserve"> </w:t>
      </w:r>
      <w:r>
        <w:rPr>
          <w:spacing w:val="-2"/>
          <w:sz w:val="20"/>
        </w:rPr>
        <w:t>В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Ы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Ш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Г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19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Б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Р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А</w:t>
      </w:r>
      <w:r>
        <w:rPr>
          <w:spacing w:val="-22"/>
          <w:sz w:val="20"/>
        </w:rPr>
        <w:t xml:space="preserve"> </w:t>
      </w:r>
      <w:r>
        <w:rPr>
          <w:spacing w:val="-2"/>
          <w:sz w:val="20"/>
        </w:rPr>
        <w:t>З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В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А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Н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Я</w:t>
      </w:r>
      <w:r>
        <w:rPr>
          <w:spacing w:val="30"/>
          <w:sz w:val="20"/>
        </w:rPr>
        <w:t xml:space="preserve"> </w:t>
      </w:r>
      <w:r>
        <w:rPr>
          <w:spacing w:val="-2"/>
          <w:sz w:val="20"/>
        </w:rPr>
        <w:t>Р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Й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К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Й</w:t>
      </w:r>
      <w:r>
        <w:rPr>
          <w:spacing w:val="48"/>
          <w:sz w:val="20"/>
        </w:rPr>
        <w:t xml:space="preserve"> </w:t>
      </w:r>
      <w:r>
        <w:rPr>
          <w:spacing w:val="-2"/>
          <w:sz w:val="20"/>
        </w:rPr>
        <w:t>Ф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Д</w:t>
      </w:r>
      <w:r>
        <w:rPr>
          <w:spacing w:val="-22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Р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А</w:t>
      </w:r>
      <w:r>
        <w:rPr>
          <w:spacing w:val="-22"/>
          <w:sz w:val="20"/>
        </w:rPr>
        <w:t xml:space="preserve"> </w:t>
      </w:r>
      <w:r>
        <w:rPr>
          <w:spacing w:val="-2"/>
          <w:sz w:val="20"/>
        </w:rPr>
        <w:t>Ц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10"/>
          <w:sz w:val="20"/>
        </w:rPr>
        <w:t xml:space="preserve"> И</w:t>
      </w:r>
    </w:p>
    <w:p w14:paraId="1BEE4E5B" w14:textId="77777777" w:rsidR="00EC2BBA" w:rsidRDefault="00000000">
      <w:pPr>
        <w:spacing w:before="2" w:line="172" w:lineRule="exact"/>
        <w:ind w:left="67" w:right="132"/>
        <w:jc w:val="center"/>
        <w:rPr>
          <w:sz w:val="15"/>
        </w:rPr>
      </w:pPr>
      <w:r>
        <w:rPr>
          <w:spacing w:val="11"/>
          <w:sz w:val="15"/>
        </w:rPr>
        <w:t>ФЕДЕРАЛЬНОЕ</w:t>
      </w:r>
      <w:r>
        <w:rPr>
          <w:spacing w:val="31"/>
          <w:sz w:val="15"/>
        </w:rPr>
        <w:t xml:space="preserve"> </w:t>
      </w:r>
      <w:r>
        <w:rPr>
          <w:spacing w:val="11"/>
          <w:sz w:val="15"/>
        </w:rPr>
        <w:t>ГОСУДАРСТВЕННОЕ</w:t>
      </w:r>
      <w:r>
        <w:rPr>
          <w:spacing w:val="34"/>
          <w:sz w:val="15"/>
        </w:rPr>
        <w:t xml:space="preserve"> </w:t>
      </w:r>
      <w:r>
        <w:rPr>
          <w:spacing w:val="11"/>
          <w:sz w:val="15"/>
        </w:rPr>
        <w:t>АВТОНОМНОЕ</w:t>
      </w:r>
      <w:r>
        <w:rPr>
          <w:spacing w:val="34"/>
          <w:sz w:val="15"/>
        </w:rPr>
        <w:t xml:space="preserve"> </w:t>
      </w:r>
      <w:r>
        <w:rPr>
          <w:spacing w:val="11"/>
          <w:sz w:val="15"/>
        </w:rPr>
        <w:t>ОБРАЗОВАТЕЛЬНОЕ</w:t>
      </w:r>
      <w:r>
        <w:rPr>
          <w:spacing w:val="31"/>
          <w:sz w:val="15"/>
        </w:rPr>
        <w:t xml:space="preserve"> </w:t>
      </w:r>
      <w:r>
        <w:rPr>
          <w:spacing w:val="12"/>
          <w:sz w:val="15"/>
        </w:rPr>
        <w:t>УЧРЕЖДЕНИЕ</w:t>
      </w:r>
      <w:r>
        <w:rPr>
          <w:spacing w:val="32"/>
          <w:sz w:val="15"/>
        </w:rPr>
        <w:t xml:space="preserve"> </w:t>
      </w:r>
      <w:r>
        <w:rPr>
          <w:spacing w:val="11"/>
          <w:sz w:val="15"/>
        </w:rPr>
        <w:t>ВЫСШЕГО</w:t>
      </w:r>
      <w:r>
        <w:rPr>
          <w:spacing w:val="34"/>
          <w:sz w:val="15"/>
        </w:rPr>
        <w:t xml:space="preserve"> </w:t>
      </w:r>
      <w:r>
        <w:rPr>
          <w:spacing w:val="9"/>
          <w:sz w:val="15"/>
        </w:rPr>
        <w:t>ОБРАЗОВАНИЯ</w:t>
      </w:r>
    </w:p>
    <w:p w14:paraId="2040B467" w14:textId="77777777" w:rsidR="00EC2BBA" w:rsidRDefault="00000000">
      <w:pPr>
        <w:spacing w:line="230" w:lineRule="exact"/>
        <w:ind w:left="85" w:right="132"/>
        <w:jc w:val="center"/>
        <w:rPr>
          <w:sz w:val="20"/>
        </w:rPr>
      </w:pPr>
      <w:r>
        <w:rPr>
          <w:sz w:val="20"/>
        </w:rPr>
        <w:t>«</w:t>
      </w:r>
      <w:r>
        <w:rPr>
          <w:spacing w:val="7"/>
          <w:sz w:val="20"/>
        </w:rPr>
        <w:t xml:space="preserve"> </w:t>
      </w:r>
      <w:r>
        <w:rPr>
          <w:sz w:val="20"/>
        </w:rPr>
        <w:t>Н</w:t>
      </w:r>
      <w:r>
        <w:rPr>
          <w:spacing w:val="13"/>
          <w:sz w:val="20"/>
        </w:rPr>
        <w:t xml:space="preserve"> </w:t>
      </w:r>
      <w:r>
        <w:rPr>
          <w:sz w:val="20"/>
        </w:rPr>
        <w:t>а</w:t>
      </w:r>
      <w:r>
        <w:rPr>
          <w:spacing w:val="13"/>
          <w:sz w:val="20"/>
        </w:rPr>
        <w:t xml:space="preserve"> </w:t>
      </w:r>
      <w:r>
        <w:rPr>
          <w:sz w:val="20"/>
        </w:rPr>
        <w:t>ц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10"/>
          <w:sz w:val="20"/>
        </w:rPr>
        <w:t xml:space="preserve"> </w:t>
      </w:r>
      <w:r>
        <w:rPr>
          <w:sz w:val="20"/>
        </w:rPr>
        <w:t>о</w:t>
      </w:r>
      <w:r>
        <w:rPr>
          <w:spacing w:val="14"/>
          <w:sz w:val="20"/>
        </w:rPr>
        <w:t xml:space="preserve"> </w:t>
      </w:r>
      <w:r>
        <w:rPr>
          <w:sz w:val="20"/>
        </w:rPr>
        <w:t>н</w:t>
      </w:r>
      <w:r>
        <w:rPr>
          <w:spacing w:val="10"/>
          <w:sz w:val="20"/>
        </w:rPr>
        <w:t xml:space="preserve"> </w:t>
      </w:r>
      <w:r>
        <w:rPr>
          <w:sz w:val="20"/>
        </w:rPr>
        <w:t>а</w:t>
      </w:r>
      <w:r>
        <w:rPr>
          <w:spacing w:val="13"/>
          <w:sz w:val="20"/>
        </w:rPr>
        <w:t xml:space="preserve"> </w:t>
      </w:r>
      <w:r>
        <w:rPr>
          <w:sz w:val="20"/>
        </w:rPr>
        <w:t>л</w:t>
      </w:r>
      <w:r>
        <w:rPr>
          <w:spacing w:val="10"/>
          <w:sz w:val="20"/>
        </w:rPr>
        <w:t xml:space="preserve"> </w:t>
      </w:r>
      <w:r>
        <w:rPr>
          <w:sz w:val="20"/>
        </w:rPr>
        <w:t>ь</w:t>
      </w:r>
      <w:r>
        <w:rPr>
          <w:spacing w:val="13"/>
          <w:sz w:val="20"/>
        </w:rPr>
        <w:t xml:space="preserve"> </w:t>
      </w:r>
      <w:r>
        <w:rPr>
          <w:sz w:val="20"/>
        </w:rPr>
        <w:t>н</w:t>
      </w:r>
      <w:r>
        <w:rPr>
          <w:spacing w:val="12"/>
          <w:sz w:val="20"/>
        </w:rPr>
        <w:t xml:space="preserve"> </w:t>
      </w:r>
      <w:r>
        <w:rPr>
          <w:sz w:val="20"/>
        </w:rPr>
        <w:t>ы</w:t>
      </w:r>
      <w:r>
        <w:rPr>
          <w:spacing w:val="12"/>
          <w:sz w:val="20"/>
        </w:rPr>
        <w:t xml:space="preserve"> </w:t>
      </w:r>
      <w:r>
        <w:rPr>
          <w:sz w:val="20"/>
        </w:rPr>
        <w:t>й</w:t>
      </w:r>
      <w:r>
        <w:rPr>
          <w:spacing w:val="36"/>
          <w:sz w:val="20"/>
        </w:rPr>
        <w:t xml:space="preserve">  </w:t>
      </w:r>
      <w:r>
        <w:rPr>
          <w:sz w:val="20"/>
        </w:rPr>
        <w:t>и</w:t>
      </w:r>
      <w:r>
        <w:rPr>
          <w:spacing w:val="11"/>
          <w:sz w:val="20"/>
        </w:rPr>
        <w:t xml:space="preserve"> </w:t>
      </w:r>
      <w:r>
        <w:rPr>
          <w:sz w:val="20"/>
        </w:rPr>
        <w:t>с</w:t>
      </w:r>
      <w:r>
        <w:rPr>
          <w:spacing w:val="11"/>
          <w:sz w:val="20"/>
        </w:rPr>
        <w:t xml:space="preserve"> </w:t>
      </w:r>
      <w:r>
        <w:rPr>
          <w:sz w:val="20"/>
        </w:rPr>
        <w:t>с</w:t>
      </w:r>
      <w:r>
        <w:rPr>
          <w:spacing w:val="13"/>
          <w:sz w:val="20"/>
        </w:rPr>
        <w:t xml:space="preserve"> </w:t>
      </w:r>
      <w:r>
        <w:rPr>
          <w:sz w:val="20"/>
        </w:rPr>
        <w:t>л</w:t>
      </w:r>
      <w:r>
        <w:rPr>
          <w:spacing w:val="10"/>
          <w:sz w:val="20"/>
        </w:rPr>
        <w:t xml:space="preserve"> </w:t>
      </w:r>
      <w:r>
        <w:rPr>
          <w:sz w:val="20"/>
        </w:rPr>
        <w:t>е</w:t>
      </w:r>
      <w:r>
        <w:rPr>
          <w:spacing w:val="13"/>
          <w:sz w:val="20"/>
        </w:rPr>
        <w:t xml:space="preserve"> </w:t>
      </w:r>
      <w:r>
        <w:rPr>
          <w:sz w:val="20"/>
        </w:rPr>
        <w:t>д</w:t>
      </w:r>
      <w:r>
        <w:rPr>
          <w:spacing w:val="11"/>
          <w:sz w:val="20"/>
        </w:rPr>
        <w:t xml:space="preserve"> </w:t>
      </w:r>
      <w:r>
        <w:rPr>
          <w:sz w:val="20"/>
        </w:rPr>
        <w:t>о</w:t>
      </w:r>
      <w:r>
        <w:rPr>
          <w:spacing w:val="14"/>
          <w:sz w:val="20"/>
        </w:rPr>
        <w:t xml:space="preserve"> </w:t>
      </w:r>
      <w:r>
        <w:rPr>
          <w:sz w:val="20"/>
        </w:rPr>
        <w:t>в</w:t>
      </w:r>
      <w:r>
        <w:rPr>
          <w:spacing w:val="10"/>
          <w:sz w:val="20"/>
        </w:rPr>
        <w:t xml:space="preserve"> </w:t>
      </w:r>
      <w:r>
        <w:rPr>
          <w:sz w:val="20"/>
        </w:rPr>
        <w:t>а</w:t>
      </w:r>
      <w:r>
        <w:rPr>
          <w:spacing w:val="13"/>
          <w:sz w:val="20"/>
        </w:rPr>
        <w:t xml:space="preserve"> </w:t>
      </w:r>
      <w:r>
        <w:rPr>
          <w:sz w:val="20"/>
        </w:rPr>
        <w:t>т</w:t>
      </w:r>
      <w:r>
        <w:rPr>
          <w:spacing w:val="10"/>
          <w:sz w:val="20"/>
        </w:rPr>
        <w:t xml:space="preserve"> </w:t>
      </w:r>
      <w:r>
        <w:rPr>
          <w:sz w:val="20"/>
        </w:rPr>
        <w:t>е</w:t>
      </w:r>
      <w:r>
        <w:rPr>
          <w:spacing w:val="13"/>
          <w:sz w:val="20"/>
        </w:rPr>
        <w:t xml:space="preserve"> </w:t>
      </w:r>
      <w:r>
        <w:rPr>
          <w:sz w:val="20"/>
        </w:rPr>
        <w:t>л</w:t>
      </w:r>
      <w:r>
        <w:rPr>
          <w:spacing w:val="10"/>
          <w:sz w:val="20"/>
        </w:rPr>
        <w:t xml:space="preserve"> </w:t>
      </w:r>
      <w:r>
        <w:rPr>
          <w:sz w:val="20"/>
        </w:rPr>
        <w:t>ь</w:t>
      </w:r>
      <w:r>
        <w:rPr>
          <w:spacing w:val="11"/>
          <w:sz w:val="20"/>
        </w:rPr>
        <w:t xml:space="preserve"> </w:t>
      </w:r>
      <w:r>
        <w:rPr>
          <w:sz w:val="20"/>
        </w:rPr>
        <w:t>с</w:t>
      </w:r>
      <w:r>
        <w:rPr>
          <w:spacing w:val="13"/>
          <w:sz w:val="20"/>
        </w:rPr>
        <w:t xml:space="preserve"> </w:t>
      </w:r>
      <w:r>
        <w:rPr>
          <w:sz w:val="20"/>
        </w:rPr>
        <w:t>к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12"/>
          <w:sz w:val="20"/>
        </w:rPr>
        <w:t xml:space="preserve"> </w:t>
      </w:r>
      <w:r>
        <w:rPr>
          <w:sz w:val="20"/>
        </w:rPr>
        <w:t>й</w:t>
      </w:r>
      <w:r>
        <w:rPr>
          <w:spacing w:val="35"/>
          <w:sz w:val="20"/>
        </w:rPr>
        <w:t xml:space="preserve">  </w:t>
      </w:r>
      <w:r>
        <w:rPr>
          <w:sz w:val="20"/>
        </w:rPr>
        <w:t>я</w:t>
      </w:r>
      <w:r>
        <w:rPr>
          <w:spacing w:val="14"/>
          <w:sz w:val="20"/>
        </w:rPr>
        <w:t xml:space="preserve"> </w:t>
      </w:r>
      <w:r>
        <w:rPr>
          <w:sz w:val="20"/>
        </w:rPr>
        <w:t>д</w:t>
      </w:r>
      <w:r>
        <w:rPr>
          <w:spacing w:val="10"/>
          <w:sz w:val="20"/>
        </w:rPr>
        <w:t xml:space="preserve"> </w:t>
      </w:r>
      <w:r>
        <w:rPr>
          <w:sz w:val="20"/>
        </w:rPr>
        <w:t>е</w:t>
      </w:r>
      <w:r>
        <w:rPr>
          <w:spacing w:val="11"/>
          <w:sz w:val="20"/>
        </w:rPr>
        <w:t xml:space="preserve"> </w:t>
      </w:r>
      <w:r>
        <w:rPr>
          <w:sz w:val="20"/>
        </w:rPr>
        <w:t>р</w:t>
      </w:r>
      <w:r>
        <w:rPr>
          <w:spacing w:val="14"/>
          <w:sz w:val="20"/>
        </w:rPr>
        <w:t xml:space="preserve"> </w:t>
      </w:r>
      <w:r>
        <w:rPr>
          <w:sz w:val="20"/>
        </w:rPr>
        <w:t>н</w:t>
      </w:r>
      <w:r>
        <w:rPr>
          <w:spacing w:val="10"/>
          <w:sz w:val="20"/>
        </w:rPr>
        <w:t xml:space="preserve"> </w:t>
      </w:r>
      <w:r>
        <w:rPr>
          <w:sz w:val="20"/>
        </w:rPr>
        <w:t>ы</w:t>
      </w:r>
      <w:r>
        <w:rPr>
          <w:spacing w:val="14"/>
          <w:sz w:val="20"/>
        </w:rPr>
        <w:t xml:space="preserve"> </w:t>
      </w:r>
      <w:r>
        <w:rPr>
          <w:sz w:val="20"/>
        </w:rPr>
        <w:t>й</w:t>
      </w:r>
      <w:r>
        <w:rPr>
          <w:spacing w:val="37"/>
          <w:sz w:val="20"/>
        </w:rPr>
        <w:t xml:space="preserve">  </w:t>
      </w:r>
      <w:r>
        <w:rPr>
          <w:sz w:val="20"/>
        </w:rPr>
        <w:t>у</w:t>
      </w:r>
      <w:r>
        <w:rPr>
          <w:spacing w:val="9"/>
          <w:sz w:val="20"/>
        </w:rPr>
        <w:t xml:space="preserve"> </w:t>
      </w:r>
      <w:r>
        <w:rPr>
          <w:sz w:val="20"/>
        </w:rPr>
        <w:t>н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12"/>
          <w:sz w:val="20"/>
        </w:rPr>
        <w:t xml:space="preserve"> </w:t>
      </w:r>
      <w:r>
        <w:rPr>
          <w:sz w:val="20"/>
        </w:rPr>
        <w:t>в</w:t>
      </w:r>
      <w:r>
        <w:rPr>
          <w:spacing w:val="13"/>
          <w:sz w:val="20"/>
        </w:rPr>
        <w:t xml:space="preserve"> </w:t>
      </w:r>
      <w:r>
        <w:rPr>
          <w:sz w:val="20"/>
        </w:rPr>
        <w:t>е</w:t>
      </w:r>
      <w:r>
        <w:rPr>
          <w:spacing w:val="11"/>
          <w:sz w:val="20"/>
        </w:rPr>
        <w:t xml:space="preserve"> </w:t>
      </w:r>
      <w:r>
        <w:rPr>
          <w:sz w:val="20"/>
        </w:rPr>
        <w:t>р</w:t>
      </w:r>
      <w:r>
        <w:rPr>
          <w:spacing w:val="12"/>
          <w:sz w:val="20"/>
        </w:rPr>
        <w:t xml:space="preserve"> </w:t>
      </w:r>
      <w:r>
        <w:rPr>
          <w:sz w:val="20"/>
        </w:rPr>
        <w:t>с</w:t>
      </w:r>
      <w:r>
        <w:rPr>
          <w:spacing w:val="11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т</w:t>
      </w:r>
      <w:r>
        <w:rPr>
          <w:spacing w:val="10"/>
          <w:sz w:val="20"/>
        </w:rPr>
        <w:t xml:space="preserve"> </w:t>
      </w:r>
      <w:r>
        <w:rPr>
          <w:sz w:val="20"/>
        </w:rPr>
        <w:t>е</w:t>
      </w:r>
      <w:r>
        <w:rPr>
          <w:spacing w:val="13"/>
          <w:sz w:val="20"/>
        </w:rPr>
        <w:t xml:space="preserve"> </w:t>
      </w:r>
      <w:r>
        <w:rPr>
          <w:sz w:val="20"/>
        </w:rPr>
        <w:t>т</w:t>
      </w:r>
      <w:r>
        <w:rPr>
          <w:spacing w:val="37"/>
          <w:sz w:val="20"/>
        </w:rPr>
        <w:t xml:space="preserve">  </w:t>
      </w:r>
      <w:r>
        <w:rPr>
          <w:sz w:val="20"/>
        </w:rPr>
        <w:t>«</w:t>
      </w:r>
      <w:r>
        <w:rPr>
          <w:spacing w:val="8"/>
          <w:sz w:val="20"/>
        </w:rPr>
        <w:t xml:space="preserve"> </w:t>
      </w:r>
      <w:r>
        <w:rPr>
          <w:sz w:val="20"/>
        </w:rPr>
        <w:t>М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11"/>
          <w:sz w:val="20"/>
        </w:rPr>
        <w:t xml:space="preserve"> </w:t>
      </w:r>
      <w:r>
        <w:rPr>
          <w:sz w:val="20"/>
        </w:rPr>
        <w:t>Ф</w:t>
      </w:r>
      <w:r>
        <w:rPr>
          <w:spacing w:val="13"/>
          <w:sz w:val="20"/>
        </w:rPr>
        <w:t xml:space="preserve"> </w:t>
      </w:r>
      <w:r>
        <w:rPr>
          <w:sz w:val="20"/>
        </w:rPr>
        <w:t>И</w:t>
      </w:r>
      <w:r>
        <w:rPr>
          <w:spacing w:val="30"/>
          <w:sz w:val="20"/>
        </w:rPr>
        <w:t xml:space="preserve"> </w:t>
      </w:r>
      <w:r>
        <w:rPr>
          <w:spacing w:val="-10"/>
          <w:sz w:val="20"/>
        </w:rPr>
        <w:t>»</w:t>
      </w:r>
    </w:p>
    <w:p w14:paraId="6D55A7DC" w14:textId="77777777" w:rsidR="00EC2BBA" w:rsidRDefault="00000000">
      <w:pPr>
        <w:pStyle w:val="1"/>
        <w:spacing w:before="8"/>
        <w:ind w:left="85"/>
      </w:pPr>
      <w:r>
        <w:rPr>
          <w:spacing w:val="-2"/>
          <w:w w:val="110"/>
        </w:rPr>
        <w:t>Обнинский</w:t>
      </w:r>
      <w:r>
        <w:rPr>
          <w:spacing w:val="-5"/>
          <w:w w:val="110"/>
        </w:rPr>
        <w:t xml:space="preserve"> </w:t>
      </w:r>
      <w:r>
        <w:rPr>
          <w:spacing w:val="-2"/>
          <w:w w:val="110"/>
        </w:rPr>
        <w:t>институт</w:t>
      </w:r>
      <w:r>
        <w:rPr>
          <w:spacing w:val="-3"/>
          <w:w w:val="110"/>
        </w:rPr>
        <w:t xml:space="preserve"> </w:t>
      </w:r>
      <w:r>
        <w:rPr>
          <w:spacing w:val="-2"/>
          <w:w w:val="110"/>
        </w:rPr>
        <w:t>атомной</w:t>
      </w:r>
      <w:r>
        <w:rPr>
          <w:spacing w:val="-4"/>
          <w:w w:val="110"/>
        </w:rPr>
        <w:t xml:space="preserve"> </w:t>
      </w:r>
      <w:r>
        <w:rPr>
          <w:spacing w:val="-2"/>
          <w:w w:val="110"/>
        </w:rPr>
        <w:t>энергетики</w:t>
      </w:r>
      <w:r>
        <w:rPr>
          <w:spacing w:val="-23"/>
          <w:w w:val="110"/>
        </w:rPr>
        <w:t xml:space="preserve"> </w:t>
      </w:r>
      <w:r>
        <w:rPr>
          <w:spacing w:val="-10"/>
          <w:w w:val="110"/>
        </w:rPr>
        <w:t>–</w:t>
      </w:r>
    </w:p>
    <w:p w14:paraId="0A1597F7" w14:textId="77777777" w:rsidR="00EC2BBA" w:rsidRDefault="00000000">
      <w:pPr>
        <w:spacing w:before="21"/>
        <w:ind w:left="76" w:right="132"/>
        <w:jc w:val="center"/>
        <w:rPr>
          <w:sz w:val="18"/>
        </w:rPr>
      </w:pPr>
      <w:r>
        <w:rPr>
          <w:w w:val="110"/>
          <w:sz w:val="18"/>
        </w:rPr>
        <w:t>филиал</w:t>
      </w:r>
      <w:r>
        <w:rPr>
          <w:spacing w:val="-1"/>
          <w:w w:val="110"/>
          <w:sz w:val="18"/>
        </w:rPr>
        <w:t xml:space="preserve"> </w:t>
      </w:r>
      <w:r>
        <w:rPr>
          <w:w w:val="110"/>
          <w:sz w:val="18"/>
        </w:rPr>
        <w:t>федерального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государственного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автономного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образовательного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учреждения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высшего</w:t>
      </w:r>
      <w:r>
        <w:rPr>
          <w:spacing w:val="2"/>
          <w:w w:val="110"/>
          <w:sz w:val="18"/>
        </w:rPr>
        <w:t xml:space="preserve"> </w:t>
      </w:r>
      <w:r>
        <w:rPr>
          <w:spacing w:val="-2"/>
          <w:w w:val="110"/>
          <w:sz w:val="18"/>
        </w:rPr>
        <w:t>образования</w:t>
      </w:r>
    </w:p>
    <w:p w14:paraId="797387B7" w14:textId="77777777" w:rsidR="00EC2BBA" w:rsidRDefault="00000000">
      <w:pPr>
        <w:spacing w:before="16"/>
        <w:ind w:left="82" w:right="132"/>
        <w:jc w:val="center"/>
        <w:rPr>
          <w:sz w:val="18"/>
        </w:rPr>
      </w:pPr>
      <w:r>
        <w:rPr>
          <w:w w:val="110"/>
          <w:sz w:val="18"/>
        </w:rPr>
        <w:t>«Национальный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исследовательский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ядерный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университет</w:t>
      </w:r>
      <w:r>
        <w:rPr>
          <w:spacing w:val="6"/>
          <w:w w:val="110"/>
          <w:sz w:val="18"/>
        </w:rPr>
        <w:t xml:space="preserve"> </w:t>
      </w:r>
      <w:r>
        <w:rPr>
          <w:spacing w:val="-2"/>
          <w:w w:val="110"/>
          <w:sz w:val="18"/>
        </w:rPr>
        <w:t>«МИФИ»</w:t>
      </w:r>
    </w:p>
    <w:p w14:paraId="602A5F08" w14:textId="77777777" w:rsidR="00EC2BBA" w:rsidRDefault="00000000">
      <w:pPr>
        <w:spacing w:before="13"/>
        <w:ind w:left="79" w:right="132"/>
        <w:jc w:val="center"/>
        <w:rPr>
          <w:b/>
          <w:sz w:val="26"/>
        </w:rPr>
      </w:pPr>
      <w:r>
        <w:rPr>
          <w:b/>
          <w:w w:val="105"/>
          <w:sz w:val="26"/>
        </w:rPr>
        <w:t>(ИАТЭ</w:t>
      </w:r>
      <w:r>
        <w:rPr>
          <w:b/>
          <w:spacing w:val="-15"/>
          <w:w w:val="105"/>
          <w:sz w:val="26"/>
        </w:rPr>
        <w:t xml:space="preserve"> </w:t>
      </w:r>
      <w:r>
        <w:rPr>
          <w:b/>
          <w:w w:val="105"/>
          <w:sz w:val="26"/>
        </w:rPr>
        <w:t>НИЯУ</w:t>
      </w:r>
      <w:r>
        <w:rPr>
          <w:b/>
          <w:spacing w:val="-14"/>
          <w:w w:val="105"/>
          <w:sz w:val="26"/>
        </w:rPr>
        <w:t xml:space="preserve"> </w:t>
      </w:r>
      <w:r>
        <w:rPr>
          <w:b/>
          <w:spacing w:val="-4"/>
          <w:w w:val="105"/>
          <w:sz w:val="26"/>
        </w:rPr>
        <w:t>МИФИ)</w:t>
      </w:r>
    </w:p>
    <w:p w14:paraId="548C90F1" w14:textId="77777777" w:rsidR="00EC2BBA" w:rsidRDefault="00EC2BBA">
      <w:pPr>
        <w:pStyle w:val="a3"/>
        <w:rPr>
          <w:b/>
          <w:sz w:val="26"/>
        </w:rPr>
      </w:pPr>
    </w:p>
    <w:p w14:paraId="2FA161FE" w14:textId="77777777" w:rsidR="00EC2BBA" w:rsidRDefault="00EC2BBA">
      <w:pPr>
        <w:pStyle w:val="a3"/>
        <w:rPr>
          <w:b/>
          <w:sz w:val="26"/>
        </w:rPr>
      </w:pPr>
    </w:p>
    <w:p w14:paraId="5D390B16" w14:textId="77777777" w:rsidR="00EC2BBA" w:rsidRDefault="00EC2BBA">
      <w:pPr>
        <w:pStyle w:val="a3"/>
        <w:spacing w:before="74"/>
        <w:rPr>
          <w:b/>
          <w:sz w:val="26"/>
        </w:rPr>
      </w:pPr>
    </w:p>
    <w:p w14:paraId="706B4592" w14:textId="77777777" w:rsidR="00EC2BBA" w:rsidRDefault="00000000">
      <w:pPr>
        <w:spacing w:before="1"/>
        <w:ind w:left="4977" w:right="225" w:firstLine="1687"/>
        <w:jc w:val="right"/>
        <w:rPr>
          <w:sz w:val="28"/>
        </w:rPr>
      </w:pPr>
      <w:r>
        <w:rPr>
          <w:sz w:val="28"/>
        </w:rPr>
        <w:t>Одобрено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заседании Ученого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9"/>
          <w:sz w:val="28"/>
        </w:rPr>
        <w:t xml:space="preserve"> </w:t>
      </w:r>
      <w:r>
        <w:rPr>
          <w:sz w:val="28"/>
        </w:rPr>
        <w:t>ИАТЭ</w:t>
      </w:r>
      <w:r>
        <w:rPr>
          <w:spacing w:val="-9"/>
          <w:sz w:val="28"/>
        </w:rPr>
        <w:t xml:space="preserve"> </w:t>
      </w:r>
      <w:r>
        <w:rPr>
          <w:sz w:val="28"/>
        </w:rPr>
        <w:t>НИЯУ</w:t>
      </w:r>
      <w:r>
        <w:rPr>
          <w:spacing w:val="-8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5E58F889" w14:textId="77777777" w:rsidR="00EC2BBA" w:rsidRDefault="00EC2BBA">
      <w:pPr>
        <w:pStyle w:val="a3"/>
        <w:rPr>
          <w:sz w:val="28"/>
        </w:rPr>
      </w:pPr>
    </w:p>
    <w:p w14:paraId="16437B69" w14:textId="77777777" w:rsidR="00EC2BBA" w:rsidRDefault="00EC2BBA">
      <w:pPr>
        <w:pStyle w:val="a3"/>
        <w:rPr>
          <w:sz w:val="28"/>
        </w:rPr>
      </w:pPr>
    </w:p>
    <w:p w14:paraId="35E2243E" w14:textId="77777777" w:rsidR="00EC2BBA" w:rsidRDefault="00EC2BBA">
      <w:pPr>
        <w:pStyle w:val="a3"/>
        <w:rPr>
          <w:sz w:val="28"/>
        </w:rPr>
      </w:pPr>
    </w:p>
    <w:p w14:paraId="3F9521BC" w14:textId="77777777" w:rsidR="00EC2BBA" w:rsidRDefault="00EC2BBA">
      <w:pPr>
        <w:pStyle w:val="a3"/>
        <w:spacing w:before="145"/>
        <w:rPr>
          <w:sz w:val="28"/>
        </w:rPr>
      </w:pPr>
    </w:p>
    <w:p w14:paraId="573C0083" w14:textId="77777777" w:rsidR="00EC2BBA" w:rsidRDefault="00000000">
      <w:pPr>
        <w:pStyle w:val="a4"/>
      </w:pPr>
      <w:r>
        <w:rPr>
          <w:spacing w:val="-2"/>
        </w:rPr>
        <w:t>МЕТОДИЧЕСКИЕ</w:t>
      </w:r>
      <w:r>
        <w:rPr>
          <w:spacing w:val="-10"/>
        </w:rPr>
        <w:t xml:space="preserve"> </w:t>
      </w:r>
      <w:r>
        <w:rPr>
          <w:spacing w:val="-2"/>
        </w:rPr>
        <w:t>РЕКОМЕНДАЦИИ</w:t>
      </w:r>
    </w:p>
    <w:p w14:paraId="33EC8BEA" w14:textId="77777777" w:rsidR="00EC2BBA" w:rsidRDefault="00000000">
      <w:pPr>
        <w:pStyle w:val="a4"/>
        <w:ind w:left="6"/>
      </w:pPr>
      <w:r>
        <w:t>по</w:t>
      </w:r>
      <w:r>
        <w:rPr>
          <w:spacing w:val="-9"/>
        </w:rPr>
        <w:t xml:space="preserve"> </w:t>
      </w:r>
      <w:r>
        <w:t>освоению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14C0602F" w14:textId="77777777" w:rsidR="00EC2BBA" w:rsidRDefault="00EC2BBA">
      <w:pPr>
        <w:pStyle w:val="a3"/>
        <w:rPr>
          <w:b/>
          <w:sz w:val="32"/>
        </w:rPr>
      </w:pPr>
    </w:p>
    <w:p w14:paraId="3336AC30" w14:textId="77777777" w:rsidR="00EC2BBA" w:rsidRDefault="00EC2BBA">
      <w:pPr>
        <w:pStyle w:val="a3"/>
        <w:spacing w:before="229"/>
        <w:rPr>
          <w:b/>
          <w:sz w:val="32"/>
        </w:rPr>
      </w:pPr>
    </w:p>
    <w:p w14:paraId="5378815B" w14:textId="77777777" w:rsidR="00EC2BBA" w:rsidRDefault="00000000">
      <w:pPr>
        <w:pStyle w:val="1"/>
        <w:spacing w:after="3"/>
        <w:ind w:left="12"/>
      </w:pPr>
      <w:r>
        <w:t>Физическая</w:t>
      </w:r>
      <w:r>
        <w:rPr>
          <w:spacing w:val="-8"/>
        </w:rPr>
        <w:t xml:space="preserve"> </w:t>
      </w:r>
      <w:r>
        <w:rPr>
          <w:spacing w:val="-2"/>
        </w:rPr>
        <w:t>химия</w:t>
      </w:r>
    </w:p>
    <w:p w14:paraId="51076AAE" w14:textId="77777777" w:rsidR="00EC2BBA" w:rsidRDefault="00000000">
      <w:pPr>
        <w:pStyle w:val="a3"/>
        <w:spacing w:line="20" w:lineRule="exact"/>
        <w:ind w:left="-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DCCF63A" wp14:editId="1B0EF1E7">
                <wp:extent cx="6079490" cy="6350"/>
                <wp:effectExtent l="0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79490" cy="6350"/>
                          <a:chOff x="0" y="0"/>
                          <a:chExt cx="6079490" cy="63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07949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79490" h="6350">
                                <a:moveTo>
                                  <a:pt x="60789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6078982" y="6095"/>
                                </a:lnTo>
                                <a:lnTo>
                                  <a:pt x="60789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5F6A22" id="Group 2" o:spid="_x0000_s1026" style="width:478.7pt;height:.5pt;mso-position-horizontal-relative:char;mso-position-vertical-relative:line" coordsize="6079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">
                <v:shape id="Graphic 3" o:spid="_x0000_s1027" style="position:absolute;width:60794;height:63;visibility:visible;mso-wrap-style:square;v-text-anchor:top" coordsize="607949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" path="m6078982,l,,,6095r6078982,l6078982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4948142" w14:textId="77777777" w:rsidR="00EC2BBA" w:rsidRDefault="00000000">
      <w:pPr>
        <w:ind w:left="56" w:right="132"/>
        <w:jc w:val="center"/>
        <w:rPr>
          <w:i/>
          <w:sz w:val="20"/>
        </w:rPr>
      </w:pPr>
      <w:r>
        <w:rPr>
          <w:i/>
          <w:sz w:val="20"/>
        </w:rPr>
        <w:t>название</w:t>
      </w:r>
      <w:r>
        <w:rPr>
          <w:i/>
          <w:spacing w:val="-8"/>
          <w:sz w:val="20"/>
        </w:rPr>
        <w:t xml:space="preserve"> </w:t>
      </w:r>
      <w:r>
        <w:rPr>
          <w:i/>
          <w:spacing w:val="-2"/>
          <w:sz w:val="20"/>
        </w:rPr>
        <w:t>дисциплины</w:t>
      </w:r>
    </w:p>
    <w:p w14:paraId="702F97F7" w14:textId="77777777" w:rsidR="00EC2BBA" w:rsidRDefault="00EC2BBA">
      <w:pPr>
        <w:pStyle w:val="a3"/>
        <w:spacing w:before="29"/>
        <w:rPr>
          <w:i/>
          <w:sz w:val="20"/>
        </w:rPr>
      </w:pPr>
    </w:p>
    <w:p w14:paraId="6CE5DA82" w14:textId="77777777" w:rsidR="00EC2BBA" w:rsidRDefault="00000000">
      <w:pPr>
        <w:ind w:left="1" w:right="132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12"/>
          <w:sz w:val="28"/>
        </w:rPr>
        <w:t xml:space="preserve"> </w:t>
      </w:r>
      <w:r>
        <w:rPr>
          <w:sz w:val="28"/>
        </w:rPr>
        <w:t>специальности/направления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подготовки</w:t>
      </w:r>
    </w:p>
    <w:p w14:paraId="48FCB020" w14:textId="77777777" w:rsidR="00EC2BBA" w:rsidRDefault="00EC2BBA">
      <w:pPr>
        <w:pStyle w:val="a3"/>
        <w:spacing w:before="4"/>
        <w:rPr>
          <w:sz w:val="28"/>
        </w:rPr>
      </w:pPr>
    </w:p>
    <w:p w14:paraId="20FDA20E" w14:textId="77777777" w:rsidR="00EC2BBA" w:rsidRDefault="00000000">
      <w:pPr>
        <w:pStyle w:val="1"/>
        <w:spacing w:after="2"/>
        <w:ind w:left="1741" w:right="0"/>
        <w:jc w:val="left"/>
      </w:pPr>
      <w:r>
        <w:t>04.03.02</w:t>
      </w:r>
      <w:r>
        <w:rPr>
          <w:spacing w:val="-5"/>
        </w:rPr>
        <w:t xml:space="preserve"> </w:t>
      </w:r>
      <w:r>
        <w:t>Химия,</w:t>
      </w:r>
      <w:r>
        <w:rPr>
          <w:spacing w:val="-6"/>
        </w:rPr>
        <w:t xml:space="preserve"> </w:t>
      </w:r>
      <w:r>
        <w:t>физика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механика</w:t>
      </w:r>
      <w:r>
        <w:rPr>
          <w:spacing w:val="-3"/>
        </w:rPr>
        <w:t xml:space="preserve"> </w:t>
      </w:r>
      <w:r>
        <w:rPr>
          <w:spacing w:val="-2"/>
        </w:rPr>
        <w:t>материалов</w:t>
      </w:r>
    </w:p>
    <w:p w14:paraId="3D3EB22D" w14:textId="77777777" w:rsidR="00EC2BBA" w:rsidRDefault="00000000">
      <w:pPr>
        <w:pStyle w:val="a3"/>
        <w:spacing w:line="20" w:lineRule="exact"/>
        <w:ind w:left="-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762F4CD" wp14:editId="1A5613B3">
                <wp:extent cx="6079490" cy="6350"/>
                <wp:effectExtent l="0" t="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79490" cy="6350"/>
                          <a:chOff x="0" y="0"/>
                          <a:chExt cx="6079490" cy="635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607949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79490" h="6350">
                                <a:moveTo>
                                  <a:pt x="60789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078982" y="6096"/>
                                </a:lnTo>
                                <a:lnTo>
                                  <a:pt x="60789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EED639" id="Group 4" o:spid="_x0000_s1026" style="width:478.7pt;height:.5pt;mso-position-horizontal-relative:char;mso-position-vertical-relative:line" coordsize="6079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">
                <v:shape id="Graphic 5" o:spid="_x0000_s1027" style="position:absolute;width:60794;height:63;visibility:visible;mso-wrap-style:square;v-text-anchor:top" coordsize="607949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" path="m6078982,l,,,6096r6078982,l6078982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9463FF1" w14:textId="77777777" w:rsidR="00EC2BBA" w:rsidRDefault="00000000">
      <w:pPr>
        <w:ind w:right="129"/>
        <w:jc w:val="center"/>
        <w:rPr>
          <w:i/>
          <w:sz w:val="20"/>
        </w:rPr>
      </w:pPr>
      <w:r>
        <w:rPr>
          <w:i/>
          <w:sz w:val="20"/>
        </w:rPr>
        <w:t>Шифр,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название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специальности/направления</w:t>
      </w:r>
      <w:r>
        <w:rPr>
          <w:i/>
          <w:spacing w:val="-10"/>
          <w:sz w:val="20"/>
        </w:rPr>
        <w:t xml:space="preserve"> </w:t>
      </w:r>
      <w:r>
        <w:rPr>
          <w:i/>
          <w:spacing w:val="-2"/>
          <w:sz w:val="20"/>
        </w:rPr>
        <w:t>подготовки</w:t>
      </w:r>
    </w:p>
    <w:p w14:paraId="070FC0FE" w14:textId="77777777" w:rsidR="00EC2BBA" w:rsidRDefault="00EC2BBA">
      <w:pPr>
        <w:pStyle w:val="a3"/>
        <w:spacing w:before="261"/>
        <w:rPr>
          <w:i/>
          <w:sz w:val="28"/>
        </w:rPr>
      </w:pPr>
    </w:p>
    <w:p w14:paraId="026B8BD8" w14:textId="77777777" w:rsidR="00EC2BBA" w:rsidRDefault="00000000">
      <w:pPr>
        <w:ind w:left="5" w:right="129"/>
        <w:jc w:val="center"/>
        <w:rPr>
          <w:sz w:val="28"/>
        </w:rPr>
      </w:pPr>
      <w:r>
        <w:rPr>
          <w:spacing w:val="-2"/>
          <w:sz w:val="28"/>
        </w:rPr>
        <w:t>специализации/профиля</w:t>
      </w:r>
    </w:p>
    <w:p w14:paraId="72E0A074" w14:textId="77777777" w:rsidR="00EC2BBA" w:rsidRDefault="00EC2BBA">
      <w:pPr>
        <w:pStyle w:val="a3"/>
        <w:spacing w:before="4"/>
        <w:rPr>
          <w:sz w:val="28"/>
        </w:rPr>
      </w:pPr>
    </w:p>
    <w:p w14:paraId="2E786AD2" w14:textId="3B0B2C4D" w:rsidR="00EC2BBA" w:rsidRDefault="0048392F">
      <w:pPr>
        <w:pStyle w:val="1"/>
        <w:ind w:left="5" w:right="129"/>
      </w:pPr>
      <w:r>
        <w:t>Химические и фармакологические технологии</w:t>
      </w:r>
    </w:p>
    <w:p w14:paraId="5CA6BB40" w14:textId="77777777" w:rsidR="00EC2BBA" w:rsidRDefault="00000000">
      <w:pPr>
        <w:pStyle w:val="a3"/>
        <w:spacing w:line="20" w:lineRule="exact"/>
        <w:ind w:left="-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33E687B" wp14:editId="3C3B2833">
                <wp:extent cx="6079490" cy="6350"/>
                <wp:effectExtent l="0" t="0" r="0" b="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79490" cy="6350"/>
                          <a:chOff x="0" y="0"/>
                          <a:chExt cx="6079490" cy="63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607949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79490" h="6350">
                                <a:moveTo>
                                  <a:pt x="60789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6078982" y="6095"/>
                                </a:lnTo>
                                <a:lnTo>
                                  <a:pt x="60789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DED81E" id="Group 6" o:spid="_x0000_s1026" style="width:478.7pt;height:.5pt;mso-position-horizontal-relative:char;mso-position-vertical-relative:line" coordsize="6079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">
                <v:shape id="Graphic 7" o:spid="_x0000_s1027" style="position:absolute;width:60794;height:63;visibility:visible;mso-wrap-style:square;v-text-anchor:top" coordsize="607949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" path="m6078982,l,,,6095r6078982,l6078982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36A729A" w14:textId="77777777" w:rsidR="00EC2BBA" w:rsidRDefault="00000000">
      <w:pPr>
        <w:ind w:left="5" w:right="132"/>
        <w:jc w:val="center"/>
        <w:rPr>
          <w:i/>
          <w:sz w:val="20"/>
        </w:rPr>
      </w:pPr>
      <w:r>
        <w:rPr>
          <w:i/>
          <w:sz w:val="20"/>
        </w:rPr>
        <w:t>Шифр,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название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специализации/профиля</w:t>
      </w:r>
    </w:p>
    <w:p w14:paraId="25BB2416" w14:textId="77777777" w:rsidR="00EC2BBA" w:rsidRDefault="00EC2BBA">
      <w:pPr>
        <w:pStyle w:val="a3"/>
        <w:spacing w:before="259"/>
        <w:rPr>
          <w:i/>
          <w:sz w:val="28"/>
        </w:rPr>
      </w:pPr>
    </w:p>
    <w:p w14:paraId="176424EE" w14:textId="77777777" w:rsidR="00EC2BBA" w:rsidRDefault="00000000">
      <w:pPr>
        <w:ind w:right="3460"/>
        <w:jc w:val="right"/>
        <w:rPr>
          <w:b/>
          <w:sz w:val="28"/>
        </w:rPr>
      </w:pPr>
      <w:r>
        <w:rPr>
          <w:sz w:val="28"/>
        </w:rPr>
        <w:t>Форма</w:t>
      </w:r>
      <w:r>
        <w:rPr>
          <w:spacing w:val="-7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-4"/>
          <w:sz w:val="28"/>
        </w:rPr>
        <w:t xml:space="preserve"> </w:t>
      </w:r>
      <w:r>
        <w:rPr>
          <w:b/>
          <w:spacing w:val="-2"/>
          <w:sz w:val="28"/>
        </w:rPr>
        <w:t>очная</w:t>
      </w:r>
    </w:p>
    <w:p w14:paraId="77E97621" w14:textId="77777777" w:rsidR="00EC2BBA" w:rsidRDefault="00EC2BBA">
      <w:pPr>
        <w:pStyle w:val="a3"/>
        <w:rPr>
          <w:b/>
          <w:sz w:val="28"/>
        </w:rPr>
      </w:pPr>
    </w:p>
    <w:p w14:paraId="5265CE9E" w14:textId="77777777" w:rsidR="00EC2BBA" w:rsidRDefault="00EC2BBA">
      <w:pPr>
        <w:pStyle w:val="a3"/>
        <w:rPr>
          <w:b/>
          <w:sz w:val="28"/>
        </w:rPr>
      </w:pPr>
    </w:p>
    <w:p w14:paraId="26B45C57" w14:textId="77777777" w:rsidR="00EC2BBA" w:rsidRDefault="00EC2BBA">
      <w:pPr>
        <w:pStyle w:val="a3"/>
        <w:rPr>
          <w:b/>
          <w:sz w:val="28"/>
        </w:rPr>
      </w:pPr>
    </w:p>
    <w:p w14:paraId="70474062" w14:textId="77777777" w:rsidR="00EC2BBA" w:rsidRDefault="00EC2BBA">
      <w:pPr>
        <w:pStyle w:val="a3"/>
        <w:rPr>
          <w:b/>
          <w:sz w:val="28"/>
        </w:rPr>
      </w:pPr>
    </w:p>
    <w:p w14:paraId="787DD414" w14:textId="77777777" w:rsidR="00EC2BBA" w:rsidRDefault="00EC2BBA">
      <w:pPr>
        <w:pStyle w:val="a3"/>
        <w:spacing w:before="5"/>
        <w:rPr>
          <w:b/>
          <w:sz w:val="28"/>
        </w:rPr>
      </w:pPr>
    </w:p>
    <w:p w14:paraId="0E3DF370" w14:textId="77777777" w:rsidR="00EC2BBA" w:rsidRDefault="00000000">
      <w:pPr>
        <w:pStyle w:val="1"/>
        <w:ind w:right="3542"/>
        <w:jc w:val="right"/>
      </w:pPr>
      <w:r>
        <w:t>г.</w:t>
      </w:r>
      <w:r>
        <w:rPr>
          <w:spacing w:val="-4"/>
        </w:rPr>
        <w:t xml:space="preserve"> </w:t>
      </w:r>
      <w:r>
        <w:t>Обнинск</w:t>
      </w:r>
      <w:r>
        <w:rPr>
          <w:spacing w:val="-4"/>
        </w:rPr>
        <w:t xml:space="preserve"> </w:t>
      </w:r>
      <w:r>
        <w:t>2023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14:paraId="79B0C003" w14:textId="77777777" w:rsidR="00EC2BBA" w:rsidRDefault="00EC2BBA">
      <w:pPr>
        <w:jc w:val="right"/>
        <w:sectPr w:rsidR="00EC2BBA" w:rsidSect="002844E0">
          <w:footerReference w:type="default" r:id="rId7"/>
          <w:type w:val="continuous"/>
          <w:pgSz w:w="11910" w:h="16840"/>
          <w:pgMar w:top="1040" w:right="620" w:bottom="1180" w:left="1600" w:header="0" w:footer="996" w:gutter="0"/>
          <w:pgNumType w:start="1"/>
          <w:cols w:space="720"/>
        </w:sectPr>
      </w:pPr>
    </w:p>
    <w:p w14:paraId="0CC3395D" w14:textId="77777777" w:rsidR="00EC2BBA" w:rsidRDefault="00000000">
      <w:pPr>
        <w:pStyle w:val="a3"/>
        <w:spacing w:before="68" w:line="360" w:lineRule="auto"/>
        <w:ind w:left="102" w:right="226" w:firstLine="707"/>
        <w:jc w:val="both"/>
      </w:pPr>
      <w:r>
        <w:lastRenderedPageBreak/>
        <w:t>Освоение программы дисциплины «Физическая химия» предусматривает: лекции (128 часов), практические занятия (64 часа), лабораторные работы (32 часа), текущий контроль в виде выполнения контрольных работ, защит лабораторных работ, индивидуальных домашних заданий, коллоквиума, промежуточный контроль – экзамен.</w:t>
      </w:r>
    </w:p>
    <w:p w14:paraId="387C6B71" w14:textId="77777777" w:rsidR="00EC2BBA" w:rsidRDefault="00000000">
      <w:pPr>
        <w:pStyle w:val="a3"/>
        <w:spacing w:before="1" w:line="360" w:lineRule="auto"/>
        <w:ind w:left="102" w:right="223" w:firstLine="707"/>
        <w:jc w:val="both"/>
      </w:pPr>
      <w:r>
        <w:t>Основными видами аудиторной работы студента при изучении дисциплины являются лекционные и лабораторные занятия. Основным методом изучения дисциплины является самостоятельная работа, включающая глубокое изучение учебной и монографической литературы, а также нормативных источников.</w:t>
      </w:r>
    </w:p>
    <w:p w14:paraId="1832B2E8" w14:textId="77777777" w:rsidR="00EC2BBA" w:rsidRDefault="00000000">
      <w:pPr>
        <w:pStyle w:val="2"/>
        <w:spacing w:before="5"/>
        <w:jc w:val="left"/>
      </w:pPr>
      <w:r>
        <w:rPr>
          <w:spacing w:val="-2"/>
        </w:rPr>
        <w:t>Лекции:</w:t>
      </w:r>
    </w:p>
    <w:p w14:paraId="6C06347D" w14:textId="77777777" w:rsidR="00EC2BBA" w:rsidRDefault="00000000">
      <w:pPr>
        <w:pStyle w:val="a3"/>
        <w:spacing w:before="134" w:line="360" w:lineRule="auto"/>
        <w:ind w:left="102" w:right="229" w:firstLine="707"/>
        <w:jc w:val="both"/>
      </w:pPr>
      <w:r>
        <w:t>Посещение лекционных занятий и конспектирование лекционного материала является недостаточным условием для успешного усвоения дисциплины. Студенту необходимо систематически работать с учебной и методической литературой, рекомендуемой по каждому разделу лектором, дополняя конспект лекций необходимыми пояснениями, уточнениями и терминами по изучаемой теме.</w:t>
      </w:r>
    </w:p>
    <w:p w14:paraId="451880D1" w14:textId="77777777" w:rsidR="00EC2BBA" w:rsidRDefault="00000000">
      <w:pPr>
        <w:pStyle w:val="a3"/>
        <w:spacing w:line="360" w:lineRule="auto"/>
        <w:ind w:left="102" w:right="227" w:firstLine="707"/>
        <w:jc w:val="both"/>
      </w:pPr>
      <w:r>
        <w:t>Необходимо писать конспекты лекций: кратко, схематично. Последовательно фиксировать основные положения, выводы, формулировки, обобщения; помечать важные мысли, выделять ключевые слова, термины. Проверять термины, понятий с помощью энциклопедий, словарей, справочников с выписыванием толкований в тетрадь.</w:t>
      </w:r>
      <w:r>
        <w:rPr>
          <w:spacing w:val="40"/>
        </w:rPr>
        <w:t xml:space="preserve"> </w:t>
      </w:r>
      <w:r>
        <w:t>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консультации, на лабораторном занятии. Уделить внимание следующим понятиям: изомерия, стереохимия, электронное строение, функциональная группа, типы реакций и реагентов. Посещение лекционных занятий и конспектирование лекционного материала является недостаточным условием для успешного усвоения дисциплины. Студенту необходимо систематически работать с учебной и методической литературой, рекомендуемой по каждому разделу лектором, дополняя конспект лекций необходимыми пояснениями, уточнениями и терминами по изучаемой теме.</w:t>
      </w:r>
    </w:p>
    <w:p w14:paraId="5812B0DC" w14:textId="77777777" w:rsidR="00EC2BBA" w:rsidRDefault="00000000">
      <w:pPr>
        <w:pStyle w:val="2"/>
        <w:spacing w:before="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литературой:</w:t>
      </w:r>
    </w:p>
    <w:p w14:paraId="6017C714" w14:textId="77777777" w:rsidR="00EC2BBA" w:rsidRDefault="00000000">
      <w:pPr>
        <w:pStyle w:val="a3"/>
        <w:spacing w:before="135" w:line="360" w:lineRule="auto"/>
        <w:ind w:left="102" w:right="232" w:firstLine="707"/>
        <w:jc w:val="both"/>
      </w:pPr>
      <w:r>
        <w:t>Знакомство с основной и дополнительной литературой, включая справочные издания, зарубежные источники, конспект основных положений, терминов, сведений, требующих для запоминания и являющихся основополагающими в этой теме.</w:t>
      </w:r>
      <w:r>
        <w:rPr>
          <w:spacing w:val="40"/>
        </w:rPr>
        <w:t xml:space="preserve"> </w:t>
      </w:r>
      <w:r>
        <w:t>Составление аннотаций к прочитанным литературным источникам и др.</w:t>
      </w:r>
    </w:p>
    <w:p w14:paraId="0B3D3E55" w14:textId="77777777" w:rsidR="00EC2BBA" w:rsidRDefault="00000000">
      <w:pPr>
        <w:pStyle w:val="2"/>
      </w:pPr>
      <w:r>
        <w:t>Лабораторная</w:t>
      </w:r>
      <w:r>
        <w:rPr>
          <w:spacing w:val="-9"/>
        </w:rPr>
        <w:t xml:space="preserve"> </w:t>
      </w:r>
      <w:r>
        <w:rPr>
          <w:spacing w:val="-2"/>
        </w:rPr>
        <w:t>работа:</w:t>
      </w:r>
    </w:p>
    <w:p w14:paraId="478D0437" w14:textId="77777777" w:rsidR="00EC2BBA" w:rsidRDefault="00EC2BBA">
      <w:pPr>
        <w:sectPr w:rsidR="00EC2BBA" w:rsidSect="002844E0">
          <w:pgSz w:w="11910" w:h="16840"/>
          <w:pgMar w:top="1040" w:right="620" w:bottom="1200" w:left="1600" w:header="0" w:footer="996" w:gutter="0"/>
          <w:cols w:space="720"/>
        </w:sectPr>
      </w:pPr>
    </w:p>
    <w:p w14:paraId="07E79ACF" w14:textId="77777777" w:rsidR="00EC2BBA" w:rsidRDefault="00000000">
      <w:pPr>
        <w:pStyle w:val="a3"/>
        <w:spacing w:before="68" w:line="360" w:lineRule="auto"/>
        <w:ind w:left="102" w:right="226" w:firstLine="707"/>
        <w:jc w:val="both"/>
      </w:pPr>
      <w:r>
        <w:lastRenderedPageBreak/>
        <w:t>Особое значение для усвоения курса имеет подготовка к лабораторным занятиям и активное участие в их работе. В ходе их выполнения и решения задач постигается значимость и тесная взаимосвязь теоретических вопросов различных разделов экспериментальной и теоретической химии с их практическим использованием в рамках дисциплины</w:t>
      </w:r>
      <w:r>
        <w:rPr>
          <w:spacing w:val="-1"/>
        </w:rPr>
        <w:t xml:space="preserve"> </w:t>
      </w:r>
      <w:r>
        <w:t>«Физическая</w:t>
      </w:r>
      <w:r>
        <w:rPr>
          <w:spacing w:val="-3"/>
        </w:rPr>
        <w:t xml:space="preserve"> </w:t>
      </w:r>
      <w:r>
        <w:t>химия»,</w:t>
      </w:r>
      <w:r>
        <w:rPr>
          <w:spacing w:val="-3"/>
        </w:rPr>
        <w:t xml:space="preserve"> </w:t>
      </w:r>
      <w:r>
        <w:t>развивается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закрепляется</w:t>
      </w:r>
      <w:r>
        <w:rPr>
          <w:spacing w:val="-1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для получения конкретных результатов. К каждому лабораторному занятию студент должен тщательно готовиться. Минимум, что должен знать студент, - материал соответствующей темы, полученный в ходе лекций. Для получения более глубоких и устойчивых знаний студентам рекомендуется изучать дополнительную литературу, список которой приведен</w:t>
      </w:r>
      <w:r>
        <w:rPr>
          <w:spacing w:val="40"/>
        </w:rPr>
        <w:t xml:space="preserve"> </w:t>
      </w:r>
      <w:r>
        <w:t>в Рабочей программе по дисциплине.</w:t>
      </w:r>
    </w:p>
    <w:p w14:paraId="5B2AAF18" w14:textId="77777777" w:rsidR="00EC2BBA" w:rsidRDefault="00000000">
      <w:pPr>
        <w:pStyle w:val="a3"/>
        <w:spacing w:before="2" w:line="360" w:lineRule="auto"/>
        <w:ind w:left="102" w:right="235" w:firstLine="707"/>
        <w:jc w:val="both"/>
      </w:pPr>
      <w:r>
        <w:t>Лабораторные занятия организованы так, что на каждом из них каждый студент активно участвует в работе, его знания подвергаются отметке. Поэтому студент заинтересован готовиться к каждому занятию без исключения.</w:t>
      </w:r>
    </w:p>
    <w:p w14:paraId="0F8C18E4" w14:textId="77777777" w:rsidR="00EC2BBA" w:rsidRDefault="00000000">
      <w:pPr>
        <w:pStyle w:val="2"/>
        <w:spacing w:before="6"/>
      </w:pPr>
      <w:r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0CA3AF42" w14:textId="77777777" w:rsidR="00EC2BBA" w:rsidRDefault="00000000">
      <w:pPr>
        <w:pStyle w:val="a3"/>
        <w:spacing w:before="132" w:line="360" w:lineRule="auto"/>
        <w:ind w:left="102" w:right="227" w:firstLine="707"/>
        <w:jc w:val="both"/>
      </w:pPr>
      <w:r>
        <w:t xml:space="preserve">Цель написания контрольной работы – выработка у студентов опыта самостоятельного получения углубленных знаний по одной из тем курса «Физическая </w:t>
      </w:r>
      <w:r>
        <w:rPr>
          <w:spacing w:val="-2"/>
        </w:rPr>
        <w:t>химия».</w:t>
      </w:r>
    </w:p>
    <w:p w14:paraId="7E8734F0" w14:textId="77777777" w:rsidR="00EC2BBA" w:rsidRDefault="00000000">
      <w:pPr>
        <w:pStyle w:val="a3"/>
        <w:spacing w:before="1"/>
        <w:ind w:left="870"/>
        <w:jc w:val="both"/>
      </w:pPr>
      <w:r>
        <w:t>Выполнение</w:t>
      </w:r>
      <w:r>
        <w:rPr>
          <w:spacing w:val="-8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большое</w:t>
      </w:r>
      <w:r>
        <w:rPr>
          <w:spacing w:val="-5"/>
        </w:rPr>
        <w:t xml:space="preserve"> </w:t>
      </w:r>
      <w:r>
        <w:rPr>
          <w:spacing w:val="-2"/>
        </w:rPr>
        <w:t>значение:</w:t>
      </w:r>
    </w:p>
    <w:p w14:paraId="2406E3B5" w14:textId="77777777" w:rsidR="00EC2BBA" w:rsidRDefault="00000000">
      <w:pPr>
        <w:pStyle w:val="a5"/>
        <w:numPr>
          <w:ilvl w:val="0"/>
          <w:numId w:val="1"/>
        </w:numPr>
        <w:tabs>
          <w:tab w:val="left" w:pos="353"/>
        </w:tabs>
        <w:spacing w:before="137"/>
        <w:ind w:left="353" w:hanging="191"/>
        <w:rPr>
          <w:sz w:val="24"/>
        </w:rPr>
      </w:pPr>
      <w:r>
        <w:rPr>
          <w:sz w:val="24"/>
        </w:rPr>
        <w:t>она</w:t>
      </w:r>
      <w:r>
        <w:rPr>
          <w:spacing w:val="-7"/>
          <w:sz w:val="24"/>
        </w:rPr>
        <w:t xml:space="preserve"> </w:t>
      </w:r>
      <w:r>
        <w:rPr>
          <w:sz w:val="24"/>
        </w:rPr>
        <w:t>закрепляет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углубляет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изучаемой 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дисциплине;</w:t>
      </w:r>
    </w:p>
    <w:p w14:paraId="375A6ECC" w14:textId="77777777" w:rsidR="00EC2BBA" w:rsidRDefault="00000000">
      <w:pPr>
        <w:pStyle w:val="a5"/>
        <w:numPr>
          <w:ilvl w:val="0"/>
          <w:numId w:val="1"/>
        </w:numPr>
        <w:tabs>
          <w:tab w:val="left" w:pos="300"/>
        </w:tabs>
        <w:spacing w:before="148" w:line="360" w:lineRule="auto"/>
        <w:ind w:right="230" w:firstLine="0"/>
        <w:rPr>
          <w:sz w:val="24"/>
        </w:rPr>
      </w:pPr>
      <w:r>
        <w:rPr>
          <w:sz w:val="24"/>
        </w:rPr>
        <w:t>приобщает студентов к самостоятельной научной литературой; приучает находить в ней основные положения, относящиеся к рассматриваемой проблеме; подбирать,</w:t>
      </w:r>
      <w:r>
        <w:rPr>
          <w:spacing w:val="40"/>
          <w:sz w:val="24"/>
        </w:rPr>
        <w:t xml:space="preserve"> </w:t>
      </w:r>
      <w:r>
        <w:rPr>
          <w:sz w:val="24"/>
        </w:rPr>
        <w:t>обрабатывать и анализировать конкретный материал и на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его основе делать обоснованные </w:t>
      </w:r>
      <w:r>
        <w:rPr>
          <w:spacing w:val="-2"/>
          <w:sz w:val="24"/>
        </w:rPr>
        <w:t>выводы;</w:t>
      </w:r>
    </w:p>
    <w:p w14:paraId="23594BFF" w14:textId="77777777" w:rsidR="00EC2BBA" w:rsidRDefault="00000000">
      <w:pPr>
        <w:pStyle w:val="a5"/>
        <w:numPr>
          <w:ilvl w:val="0"/>
          <w:numId w:val="1"/>
        </w:numPr>
        <w:tabs>
          <w:tab w:val="left" w:pos="307"/>
        </w:tabs>
        <w:spacing w:line="360" w:lineRule="auto"/>
        <w:ind w:right="232" w:firstLine="0"/>
        <w:rPr>
          <w:sz w:val="24"/>
        </w:rPr>
      </w:pPr>
      <w:r>
        <w:rPr>
          <w:sz w:val="24"/>
        </w:rPr>
        <w:t>студент учится последовательно и грамотно излагать свои мысли при анализе проблем; связывать общие теоретические положения с конкретной действительностью.</w:t>
      </w:r>
    </w:p>
    <w:p w14:paraId="33C53ED8" w14:textId="77777777" w:rsidR="00EC2BBA" w:rsidRDefault="00000000">
      <w:pPr>
        <w:pStyle w:val="2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экзамену:</w:t>
      </w:r>
    </w:p>
    <w:p w14:paraId="3108A9B4" w14:textId="77777777" w:rsidR="00EC2BBA" w:rsidRDefault="00000000">
      <w:pPr>
        <w:pStyle w:val="a3"/>
        <w:spacing w:before="94" w:line="360" w:lineRule="auto"/>
        <w:ind w:left="102" w:right="222" w:firstLine="707"/>
        <w:jc w:val="both"/>
      </w:pPr>
      <w:r>
        <w:t xml:space="preserve">При подготовке к экзамену необходимо ориентироваться на конспекты лекций, рекомендуемую литературу. По каждой из тем для самостоятельного изучения, приведенных в рабочей программе, следует сначала прочитать рекомендованную литературу и при необходимости составить краткий конспект основных положений, терминов, сведений, требующих запоминания и являющихся основополагающими в этой теме. Для расширения знаний по дисциплине рекомендуется использовать Интернет- ресурсы: проводить поиск в различных системах, таких как общие поисковые системы: </w:t>
      </w:r>
      <w:hyperlink r:id="rId8">
        <w:r>
          <w:t>www.yandex.ru,</w:t>
        </w:r>
      </w:hyperlink>
      <w:r>
        <w:t xml:space="preserve"> </w:t>
      </w:r>
      <w:hyperlink r:id="rId9">
        <w:r>
          <w:t>www.google.ru,</w:t>
        </w:r>
      </w:hyperlink>
      <w:r>
        <w:t xml:space="preserve"> а также специальные поисковые систем</w:t>
      </w:r>
      <w:hyperlink r:id="rId10">
        <w:r>
          <w:t>ы:www.chem.msu.su,</w:t>
        </w:r>
      </w:hyperlink>
      <w:r>
        <w:t xml:space="preserve"> </w:t>
      </w:r>
      <w:hyperlink r:id="rId11">
        <w:r>
          <w:t>www.chemnavigator.hotbox.ru</w:t>
        </w:r>
      </w:hyperlink>
    </w:p>
    <w:p w14:paraId="346331F0" w14:textId="77777777" w:rsidR="00EC2BBA" w:rsidRDefault="00EC2BBA">
      <w:pPr>
        <w:spacing w:line="360" w:lineRule="auto"/>
        <w:jc w:val="both"/>
        <w:sectPr w:rsidR="00EC2BBA" w:rsidSect="002844E0">
          <w:pgSz w:w="11910" w:h="16840"/>
          <w:pgMar w:top="1040" w:right="620" w:bottom="1180" w:left="1600" w:header="0" w:footer="996" w:gutter="0"/>
          <w:cols w:space="720"/>
        </w:sectPr>
      </w:pPr>
    </w:p>
    <w:p w14:paraId="5C7F8BF8" w14:textId="77777777" w:rsidR="00EC2BBA" w:rsidRDefault="00000000">
      <w:pPr>
        <w:pStyle w:val="a3"/>
        <w:spacing w:before="63"/>
        <w:ind w:left="102"/>
      </w:pPr>
      <w:r>
        <w:lastRenderedPageBreak/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rPr>
          <w:spacing w:val="-2"/>
        </w:rPr>
        <w:t>составили:</w:t>
      </w:r>
    </w:p>
    <w:p w14:paraId="24298362" w14:textId="77777777" w:rsidR="00EC2BBA" w:rsidRDefault="00EC2BBA">
      <w:pPr>
        <w:pStyle w:val="a3"/>
        <w:spacing w:before="62"/>
      </w:pPr>
    </w:p>
    <w:p w14:paraId="67A21BB8" w14:textId="77777777" w:rsidR="00EC2BBA" w:rsidRDefault="00000000">
      <w:pPr>
        <w:pStyle w:val="a3"/>
        <w:spacing w:before="1"/>
        <w:ind w:left="102"/>
      </w:pPr>
      <w:r>
        <w:t>О.А.</w:t>
      </w:r>
      <w:r>
        <w:rPr>
          <w:spacing w:val="-6"/>
        </w:rPr>
        <w:t xml:space="preserve"> </w:t>
      </w:r>
      <w:r>
        <w:t>Ананьева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доцент</w:t>
      </w:r>
      <w:r>
        <w:rPr>
          <w:spacing w:val="-4"/>
        </w:rPr>
        <w:t xml:space="preserve"> </w:t>
      </w:r>
      <w:r>
        <w:t>отделения</w:t>
      </w:r>
      <w:r>
        <w:rPr>
          <w:spacing w:val="-3"/>
        </w:rPr>
        <w:t xml:space="preserve"> </w:t>
      </w:r>
      <w:r>
        <w:t>биотехнологий,</w:t>
      </w:r>
      <w:r>
        <w:rPr>
          <w:spacing w:val="-4"/>
        </w:rPr>
        <w:t xml:space="preserve"> </w:t>
      </w:r>
      <w:r>
        <w:t>кандидат</w:t>
      </w:r>
      <w:r>
        <w:rPr>
          <w:spacing w:val="-6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rPr>
          <w:spacing w:val="-2"/>
        </w:rPr>
        <w:t>наук.</w:t>
      </w:r>
    </w:p>
    <w:p w14:paraId="510E48DF" w14:textId="77777777" w:rsidR="00EC2BBA" w:rsidRDefault="00EC2BBA">
      <w:pPr>
        <w:pStyle w:val="a3"/>
      </w:pPr>
    </w:p>
    <w:p w14:paraId="2C0E637C" w14:textId="77777777" w:rsidR="00EC2BBA" w:rsidRDefault="00EC2BBA">
      <w:pPr>
        <w:pStyle w:val="a3"/>
      </w:pPr>
    </w:p>
    <w:p w14:paraId="3F0B6909" w14:textId="77777777" w:rsidR="00EC2BBA" w:rsidRDefault="00EC2BBA">
      <w:pPr>
        <w:pStyle w:val="a3"/>
        <w:spacing w:before="124"/>
      </w:pPr>
    </w:p>
    <w:p w14:paraId="33C941B5" w14:textId="77777777" w:rsidR="00EC2BBA" w:rsidRDefault="00000000">
      <w:pPr>
        <w:pStyle w:val="a3"/>
        <w:spacing w:before="1"/>
        <w:ind w:left="102"/>
      </w:pPr>
      <w:r>
        <w:rPr>
          <w:spacing w:val="-2"/>
        </w:rPr>
        <w:t>Рецензент:</w:t>
      </w:r>
    </w:p>
    <w:p w14:paraId="4AEA8283" w14:textId="77777777" w:rsidR="00EC2BBA" w:rsidRDefault="00000000">
      <w:pPr>
        <w:pStyle w:val="a3"/>
        <w:spacing w:before="240"/>
        <w:ind w:left="102"/>
      </w:pPr>
      <w:r>
        <w:t>В.А.</w:t>
      </w:r>
      <w:r>
        <w:rPr>
          <w:spacing w:val="-7"/>
        </w:rPr>
        <w:t xml:space="preserve"> </w:t>
      </w:r>
      <w:r>
        <w:t>Колодяжный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доцент</w:t>
      </w:r>
      <w:r>
        <w:rPr>
          <w:spacing w:val="-4"/>
        </w:rPr>
        <w:t xml:space="preserve"> </w:t>
      </w:r>
      <w:r>
        <w:t>отделения</w:t>
      </w:r>
      <w:r>
        <w:rPr>
          <w:spacing w:val="-4"/>
        </w:rPr>
        <w:t xml:space="preserve"> </w:t>
      </w:r>
      <w:r>
        <w:t>биотехнологий,</w:t>
      </w:r>
      <w:r>
        <w:rPr>
          <w:spacing w:val="-5"/>
        </w:rPr>
        <w:t xml:space="preserve"> </w:t>
      </w:r>
      <w:r>
        <w:t>кандидат</w:t>
      </w:r>
      <w:r>
        <w:rPr>
          <w:spacing w:val="-6"/>
        </w:rPr>
        <w:t xml:space="preserve"> </w:t>
      </w:r>
      <w:r>
        <w:t>химических</w:t>
      </w:r>
      <w:r>
        <w:rPr>
          <w:spacing w:val="3"/>
        </w:rPr>
        <w:t xml:space="preserve"> </w:t>
      </w:r>
      <w:r>
        <w:t>наук,</w:t>
      </w:r>
      <w:r>
        <w:rPr>
          <w:spacing w:val="-4"/>
        </w:rPr>
        <w:t xml:space="preserve"> </w:t>
      </w:r>
      <w:r>
        <w:rPr>
          <w:spacing w:val="-2"/>
        </w:rPr>
        <w:t>доцент.</w:t>
      </w:r>
    </w:p>
    <w:p w14:paraId="219DB98D" w14:textId="77777777" w:rsidR="00EC2BBA" w:rsidRDefault="00EC2BBA">
      <w:pPr>
        <w:sectPr w:rsidR="00EC2BBA" w:rsidSect="002844E0">
          <w:pgSz w:w="11910" w:h="16840"/>
          <w:pgMar w:top="1660" w:right="620" w:bottom="1200" w:left="1600" w:header="0" w:footer="996" w:gutter="0"/>
          <w:cols w:space="720"/>
        </w:sectPr>
      </w:pPr>
    </w:p>
    <w:p w14:paraId="3AE42785" w14:textId="77777777" w:rsidR="00EC2BBA" w:rsidRDefault="00EC2BBA">
      <w:pPr>
        <w:pStyle w:val="a3"/>
        <w:spacing w:before="4"/>
        <w:rPr>
          <w:sz w:val="17"/>
        </w:rPr>
      </w:pPr>
    </w:p>
    <w:sectPr w:rsidR="00EC2BBA">
      <w:pgSz w:w="11910" w:h="16840"/>
      <w:pgMar w:top="1920" w:right="620" w:bottom="1200" w:left="1600" w:header="0" w:footer="9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502FA" w14:textId="77777777" w:rsidR="002844E0" w:rsidRDefault="002844E0">
      <w:r>
        <w:separator/>
      </w:r>
    </w:p>
  </w:endnote>
  <w:endnote w:type="continuationSeparator" w:id="0">
    <w:p w14:paraId="0DE70C72" w14:textId="77777777" w:rsidR="002844E0" w:rsidRDefault="00284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9EE4A" w14:textId="77777777" w:rsidR="00EC2BBA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24864" behindDoc="1" locked="0" layoutInCell="1" allowOverlap="1" wp14:anchorId="25775021" wp14:editId="6D49B83C">
              <wp:simplePos x="0" y="0"/>
              <wp:positionH relativeFrom="page">
                <wp:posOffset>3978528</wp:posOffset>
              </wp:positionH>
              <wp:positionV relativeFrom="page">
                <wp:posOffset>9916159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2DC31E" w14:textId="77777777" w:rsidR="00EC2BBA" w:rsidRDefault="00000000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77502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25pt;margin-top:780.8pt;width:12.6pt;height:13.05pt;z-index:-1579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" filled="f" stroked="f">
              <v:textbox inset="0,0,0,0">
                <w:txbxContent>
                  <w:p w14:paraId="402DC31E" w14:textId="77777777" w:rsidR="00EC2BBA" w:rsidRDefault="00000000">
                    <w:pPr>
                      <w:spacing w:line="23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D4C1A" w14:textId="77777777" w:rsidR="002844E0" w:rsidRDefault="002844E0">
      <w:r>
        <w:separator/>
      </w:r>
    </w:p>
  </w:footnote>
  <w:footnote w:type="continuationSeparator" w:id="0">
    <w:p w14:paraId="7BBFBE65" w14:textId="77777777" w:rsidR="002844E0" w:rsidRDefault="00284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C0065"/>
    <w:multiLevelType w:val="hybridMultilevel"/>
    <w:tmpl w:val="B23C4D38"/>
    <w:lvl w:ilvl="0" w:tplc="E68E7C3C">
      <w:numFmt w:val="bullet"/>
      <w:lvlText w:val=""/>
      <w:lvlJc w:val="left"/>
      <w:pPr>
        <w:ind w:left="102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94118C">
      <w:numFmt w:val="bullet"/>
      <w:lvlText w:val="•"/>
      <w:lvlJc w:val="left"/>
      <w:pPr>
        <w:ind w:left="1058" w:hanging="192"/>
      </w:pPr>
      <w:rPr>
        <w:rFonts w:hint="default"/>
        <w:lang w:val="ru-RU" w:eastAsia="en-US" w:bidi="ar-SA"/>
      </w:rPr>
    </w:lvl>
    <w:lvl w:ilvl="2" w:tplc="971A6442">
      <w:numFmt w:val="bullet"/>
      <w:lvlText w:val="•"/>
      <w:lvlJc w:val="left"/>
      <w:pPr>
        <w:ind w:left="2017" w:hanging="192"/>
      </w:pPr>
      <w:rPr>
        <w:rFonts w:hint="default"/>
        <w:lang w:val="ru-RU" w:eastAsia="en-US" w:bidi="ar-SA"/>
      </w:rPr>
    </w:lvl>
    <w:lvl w:ilvl="3" w:tplc="B81C9A0A">
      <w:numFmt w:val="bullet"/>
      <w:lvlText w:val="•"/>
      <w:lvlJc w:val="left"/>
      <w:pPr>
        <w:ind w:left="2975" w:hanging="192"/>
      </w:pPr>
      <w:rPr>
        <w:rFonts w:hint="default"/>
        <w:lang w:val="ru-RU" w:eastAsia="en-US" w:bidi="ar-SA"/>
      </w:rPr>
    </w:lvl>
    <w:lvl w:ilvl="4" w:tplc="1F8EDC02">
      <w:numFmt w:val="bullet"/>
      <w:lvlText w:val="•"/>
      <w:lvlJc w:val="left"/>
      <w:pPr>
        <w:ind w:left="3934" w:hanging="192"/>
      </w:pPr>
      <w:rPr>
        <w:rFonts w:hint="default"/>
        <w:lang w:val="ru-RU" w:eastAsia="en-US" w:bidi="ar-SA"/>
      </w:rPr>
    </w:lvl>
    <w:lvl w:ilvl="5" w:tplc="EE04D140">
      <w:numFmt w:val="bullet"/>
      <w:lvlText w:val="•"/>
      <w:lvlJc w:val="left"/>
      <w:pPr>
        <w:ind w:left="4893" w:hanging="192"/>
      </w:pPr>
      <w:rPr>
        <w:rFonts w:hint="default"/>
        <w:lang w:val="ru-RU" w:eastAsia="en-US" w:bidi="ar-SA"/>
      </w:rPr>
    </w:lvl>
    <w:lvl w:ilvl="6" w:tplc="1B8AD244">
      <w:numFmt w:val="bullet"/>
      <w:lvlText w:val="•"/>
      <w:lvlJc w:val="left"/>
      <w:pPr>
        <w:ind w:left="5851" w:hanging="192"/>
      </w:pPr>
      <w:rPr>
        <w:rFonts w:hint="default"/>
        <w:lang w:val="ru-RU" w:eastAsia="en-US" w:bidi="ar-SA"/>
      </w:rPr>
    </w:lvl>
    <w:lvl w:ilvl="7" w:tplc="2668E1E8">
      <w:numFmt w:val="bullet"/>
      <w:lvlText w:val="•"/>
      <w:lvlJc w:val="left"/>
      <w:pPr>
        <w:ind w:left="6810" w:hanging="192"/>
      </w:pPr>
      <w:rPr>
        <w:rFonts w:hint="default"/>
        <w:lang w:val="ru-RU" w:eastAsia="en-US" w:bidi="ar-SA"/>
      </w:rPr>
    </w:lvl>
    <w:lvl w:ilvl="8" w:tplc="1DCED62A">
      <w:numFmt w:val="bullet"/>
      <w:lvlText w:val="•"/>
      <w:lvlJc w:val="left"/>
      <w:pPr>
        <w:ind w:left="7769" w:hanging="192"/>
      </w:pPr>
      <w:rPr>
        <w:rFonts w:hint="default"/>
        <w:lang w:val="ru-RU" w:eastAsia="en-US" w:bidi="ar-SA"/>
      </w:rPr>
    </w:lvl>
  </w:abstractNum>
  <w:num w:numId="1" w16cid:durableId="1624844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BBA"/>
    <w:rsid w:val="002844E0"/>
    <w:rsid w:val="0048392F"/>
    <w:rsid w:val="00EC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253EA"/>
  <w15:docId w15:val="{7FA08640-7F5C-46A8-ACAF-B0352EDC2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right="13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4"/>
      <w:ind w:left="81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line="368" w:lineRule="exact"/>
      <w:ind w:right="13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ndex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hemnavigator.hotbox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hem.msu.s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913</Words>
  <Characters>5205</Characters>
  <Application>Microsoft Office Word</Application>
  <DocSecurity>0</DocSecurity>
  <Lines>43</Lines>
  <Paragraphs>12</Paragraphs>
  <ScaleCrop>false</ScaleCrop>
  <Company/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Евген. Ларичева</dc:creator>
  <cp:lastModifiedBy>Алексей Ананьев</cp:lastModifiedBy>
  <cp:revision>2</cp:revision>
  <dcterms:created xsi:type="dcterms:W3CDTF">2024-03-25T15:00:00Z</dcterms:created>
  <dcterms:modified xsi:type="dcterms:W3CDTF">2024-03-25T15:02:00Z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